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B" w:rsidRDefault="00413FE4">
      <w:pPr>
        <w:rPr>
          <w:sz w:val="32"/>
          <w:szCs w:val="32"/>
        </w:rPr>
      </w:pPr>
      <w:r w:rsidRPr="00413FE4">
        <w:rPr>
          <w:sz w:val="32"/>
          <w:szCs w:val="32"/>
        </w:rPr>
        <w:t>MENTAL ILLNESS: Calling 911</w:t>
      </w:r>
    </w:p>
    <w:p w:rsidR="00413FE4" w:rsidRPr="00CC4905" w:rsidRDefault="00413FE4">
      <w:pPr>
        <w:rPr>
          <w:sz w:val="24"/>
          <w:szCs w:val="24"/>
        </w:rPr>
      </w:pPr>
      <w:r w:rsidRPr="00CC4905">
        <w:rPr>
          <w:sz w:val="24"/>
          <w:szCs w:val="24"/>
        </w:rPr>
        <w:t>Note: This article, by Laura Usher – NAMI Crisis Intervention Training Program Manager,</w:t>
      </w:r>
      <w:r w:rsidR="00350662" w:rsidRPr="00CC4905">
        <w:rPr>
          <w:sz w:val="24"/>
          <w:szCs w:val="24"/>
        </w:rPr>
        <w:t xml:space="preserve"> </w:t>
      </w:r>
      <w:r w:rsidRPr="00CC4905">
        <w:rPr>
          <w:sz w:val="24"/>
          <w:szCs w:val="24"/>
        </w:rPr>
        <w:t xml:space="preserve">first appeared in the NAMI Advocate, </w:t>
      </w:r>
      <w:proofErr w:type="gramStart"/>
      <w:r w:rsidRPr="00CC4905">
        <w:rPr>
          <w:sz w:val="24"/>
          <w:szCs w:val="24"/>
        </w:rPr>
        <w:t>Fall</w:t>
      </w:r>
      <w:proofErr w:type="gramEnd"/>
      <w:r w:rsidRPr="00CC4905">
        <w:rPr>
          <w:sz w:val="24"/>
          <w:szCs w:val="24"/>
        </w:rPr>
        <w:t xml:space="preserve"> 2015.</w:t>
      </w:r>
    </w:p>
    <w:p w:rsidR="00413FE4" w:rsidRPr="00413FE4" w:rsidRDefault="00413FE4">
      <w:pPr>
        <w:rPr>
          <w:b/>
          <w:sz w:val="32"/>
          <w:szCs w:val="32"/>
        </w:rPr>
      </w:pPr>
      <w:r w:rsidRPr="00413FE4">
        <w:rPr>
          <w:sz w:val="32"/>
          <w:szCs w:val="32"/>
        </w:rPr>
        <w:t>The thought</w:t>
      </w:r>
      <w:r>
        <w:rPr>
          <w:sz w:val="32"/>
          <w:szCs w:val="32"/>
        </w:rPr>
        <w:t xml:space="preserve"> of needing to call police for help can make an</w:t>
      </w:r>
      <w:r w:rsidR="00350662">
        <w:rPr>
          <w:sz w:val="32"/>
          <w:szCs w:val="32"/>
        </w:rPr>
        <w:t xml:space="preserve"> </w:t>
      </w:r>
      <w:r>
        <w:rPr>
          <w:sz w:val="32"/>
          <w:szCs w:val="32"/>
        </w:rPr>
        <w:t>upsetting situation sound even more frightening, but it is sometimes necessary if a situation escalates into a crisis. In the event that y</w:t>
      </w:r>
      <w:r w:rsidR="00350662">
        <w:rPr>
          <w:sz w:val="32"/>
          <w:szCs w:val="32"/>
        </w:rPr>
        <w:t xml:space="preserve">ou need to call the authorities, </w:t>
      </w:r>
      <w:r>
        <w:rPr>
          <w:sz w:val="32"/>
          <w:szCs w:val="32"/>
        </w:rPr>
        <w:t>there are a few things you can do to keep the situation as calm as possible.</w:t>
      </w:r>
      <w:r w:rsidR="00350662">
        <w:rPr>
          <w:sz w:val="32"/>
          <w:szCs w:val="32"/>
        </w:rPr>
        <w:t xml:space="preserve"> It is comforting to know that both the Lake Charles City Police and the Calcasieu Parish Sheriff’s Department have officers who have been trained to handle a mental health crisis.</w:t>
      </w:r>
      <w:r w:rsidR="00DE10C3">
        <w:rPr>
          <w:sz w:val="32"/>
          <w:szCs w:val="32"/>
        </w:rPr>
        <w:t xml:space="preserve"> You should ask for a CIT officer whenever possible. </w:t>
      </w:r>
    </w:p>
    <w:p w:rsidR="00413FE4" w:rsidRDefault="00413FE4">
      <w:pPr>
        <w:rPr>
          <w:b/>
          <w:sz w:val="32"/>
          <w:szCs w:val="32"/>
        </w:rPr>
      </w:pPr>
      <w:r w:rsidRPr="00413FE4">
        <w:rPr>
          <w:b/>
          <w:sz w:val="32"/>
          <w:szCs w:val="32"/>
        </w:rPr>
        <w:t>What to Do When You Call</w:t>
      </w:r>
    </w:p>
    <w:p w:rsidR="00DE10C3" w:rsidRDefault="00413FE4">
      <w:pPr>
        <w:rPr>
          <w:sz w:val="32"/>
          <w:szCs w:val="32"/>
        </w:rPr>
      </w:pPr>
      <w:r w:rsidRPr="00413FE4">
        <w:rPr>
          <w:sz w:val="32"/>
          <w:szCs w:val="32"/>
        </w:rPr>
        <w:t>Share all the information you can with your 911 operator. Tell the dispatcher that your loved one is having a mental health crisis and explain her mental health history and/or diagnosis.</w:t>
      </w:r>
      <w:r>
        <w:rPr>
          <w:sz w:val="32"/>
          <w:szCs w:val="32"/>
        </w:rPr>
        <w:t xml:space="preserve"> If the police who arrive aren’t aware that a mental health crisis is occurring, they cannot handle the situation appropriately. </w:t>
      </w:r>
      <w:r w:rsidR="00350662">
        <w:rPr>
          <w:sz w:val="32"/>
          <w:szCs w:val="32"/>
        </w:rPr>
        <w:t xml:space="preserve"> For instance, the officer may be thinking jail rather than psychiatric hospital.</w:t>
      </w:r>
      <w:r>
        <w:rPr>
          <w:sz w:val="32"/>
          <w:szCs w:val="32"/>
        </w:rPr>
        <w:t xml:space="preserve"> </w:t>
      </w:r>
    </w:p>
    <w:p w:rsidR="00413FE4" w:rsidRDefault="00413FE4">
      <w:pPr>
        <w:rPr>
          <w:sz w:val="32"/>
          <w:szCs w:val="32"/>
        </w:rPr>
      </w:pPr>
      <w:r>
        <w:rPr>
          <w:sz w:val="32"/>
          <w:szCs w:val="32"/>
        </w:rPr>
        <w:t>Be aware that your loved one may be placed in handcuffs and transported in the back of a police car. This can be extremely upsetting to a witness, so be prepared.</w:t>
      </w:r>
    </w:p>
    <w:p w:rsidR="00413FE4" w:rsidRPr="003E5BE9" w:rsidRDefault="00413FE4" w:rsidP="003E5BE9">
      <w:pPr>
        <w:rPr>
          <w:b/>
          <w:sz w:val="32"/>
          <w:szCs w:val="32"/>
        </w:rPr>
      </w:pPr>
      <w:r w:rsidRPr="003E5BE9">
        <w:rPr>
          <w:b/>
          <w:sz w:val="32"/>
          <w:szCs w:val="32"/>
        </w:rPr>
        <w:t>What Are Police Allowed to Do?</w:t>
      </w:r>
    </w:p>
    <w:p w:rsidR="003E5BE9" w:rsidRDefault="003E5BE9">
      <w:pPr>
        <w:rPr>
          <w:sz w:val="32"/>
          <w:szCs w:val="32"/>
        </w:rPr>
      </w:pPr>
      <w:r w:rsidRPr="003E5BE9">
        <w:rPr>
          <w:sz w:val="32"/>
          <w:szCs w:val="32"/>
        </w:rPr>
        <w:t>There</w:t>
      </w:r>
      <w:r>
        <w:rPr>
          <w:sz w:val="32"/>
          <w:szCs w:val="32"/>
        </w:rPr>
        <w:t xml:space="preserve"> are some</w:t>
      </w:r>
      <w:r w:rsidR="009A08AE">
        <w:rPr>
          <w:sz w:val="32"/>
          <w:szCs w:val="32"/>
        </w:rPr>
        <w:t xml:space="preserve"> </w:t>
      </w:r>
      <w:r>
        <w:rPr>
          <w:sz w:val="32"/>
          <w:szCs w:val="32"/>
        </w:rPr>
        <w:t>things that police can help you with in most places.</w:t>
      </w:r>
    </w:p>
    <w:p w:rsidR="003E5BE9" w:rsidRPr="00DE10C3" w:rsidRDefault="003E5BE9">
      <w:pPr>
        <w:rPr>
          <w:b/>
          <w:sz w:val="28"/>
          <w:szCs w:val="28"/>
        </w:rPr>
      </w:pPr>
      <w:r w:rsidRPr="00DE10C3">
        <w:rPr>
          <w:b/>
          <w:sz w:val="28"/>
          <w:szCs w:val="28"/>
        </w:rPr>
        <w:t>Transporting a person who wants to go to the hospital</w:t>
      </w:r>
      <w:r w:rsidRPr="00DE10C3">
        <w:rPr>
          <w:sz w:val="28"/>
          <w:szCs w:val="28"/>
        </w:rPr>
        <w:t>. A well-trained CIT officer can often talk to a person who is upset, calm him down and convince him to go to the hospital voluntarily.</w:t>
      </w:r>
    </w:p>
    <w:p w:rsidR="003E5BE9" w:rsidRPr="00DE10C3" w:rsidRDefault="003E5BE9">
      <w:pPr>
        <w:rPr>
          <w:sz w:val="28"/>
          <w:szCs w:val="28"/>
        </w:rPr>
      </w:pPr>
      <w:r w:rsidRPr="00DE10C3">
        <w:rPr>
          <w:b/>
          <w:sz w:val="28"/>
          <w:szCs w:val="28"/>
        </w:rPr>
        <w:t xml:space="preserve">Taking a person to a hospital for an involuntary evaluation. </w:t>
      </w:r>
      <w:r w:rsidRPr="00DE10C3">
        <w:rPr>
          <w:sz w:val="28"/>
          <w:szCs w:val="28"/>
        </w:rPr>
        <w:t xml:space="preserve">In certain circumstances, police can force a person in crisis to go to the hospital involuntarily </w:t>
      </w:r>
      <w:r w:rsidRPr="00DE10C3">
        <w:rPr>
          <w:sz w:val="28"/>
          <w:szCs w:val="28"/>
        </w:rPr>
        <w:lastRenderedPageBreak/>
        <w:t>for a mental health evaluation. (In our area, a family member will need to go to the coroner’s office and fill out a brief form called an Order of Protective Custody.)</w:t>
      </w:r>
    </w:p>
    <w:p w:rsidR="003E5BE9" w:rsidRDefault="003E5BE9">
      <w:pPr>
        <w:rPr>
          <w:sz w:val="28"/>
          <w:szCs w:val="28"/>
        </w:rPr>
      </w:pPr>
      <w:r w:rsidRPr="00DE10C3">
        <w:rPr>
          <w:b/>
          <w:sz w:val="28"/>
          <w:szCs w:val="28"/>
        </w:rPr>
        <w:t>Checking on the welfare of your family member if you are worried about her or can’t reach her.</w:t>
      </w:r>
      <w:r w:rsidR="00C40E30" w:rsidRPr="00DE10C3">
        <w:rPr>
          <w:b/>
          <w:sz w:val="28"/>
          <w:szCs w:val="28"/>
        </w:rPr>
        <w:t xml:space="preserve"> </w:t>
      </w:r>
      <w:r w:rsidR="00C40E30" w:rsidRPr="00DE10C3">
        <w:rPr>
          <w:sz w:val="28"/>
          <w:szCs w:val="28"/>
        </w:rPr>
        <w:t>Call the non-emergency number for the police department in your community and explain why you are concerned. Ask them to conduct a welfare check.</w:t>
      </w:r>
    </w:p>
    <w:p w:rsidR="003E5BE9" w:rsidRPr="00DE10C3" w:rsidRDefault="00DE10C3">
      <w:pPr>
        <w:rPr>
          <w:b/>
          <w:sz w:val="32"/>
          <w:szCs w:val="32"/>
        </w:rPr>
      </w:pPr>
      <w:r w:rsidRPr="00DE10C3">
        <w:rPr>
          <w:b/>
          <w:sz w:val="32"/>
          <w:szCs w:val="32"/>
        </w:rPr>
        <w:t>Your 911 Checklist</w:t>
      </w:r>
    </w:p>
    <w:p w:rsidR="00DE10C3" w:rsidRPr="00DE10C3" w:rsidRDefault="00DE10C3">
      <w:pPr>
        <w:rPr>
          <w:sz w:val="32"/>
          <w:szCs w:val="32"/>
        </w:rPr>
      </w:pPr>
      <w:r w:rsidRPr="00DE10C3">
        <w:rPr>
          <w:sz w:val="32"/>
          <w:szCs w:val="32"/>
        </w:rPr>
        <w:t>Have this list on hand when you dial 911 so that you can follow these suggested guidelines. Give the dispatcher the following information:</w:t>
      </w:r>
    </w:p>
    <w:p w:rsidR="00413FE4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address that law enforcement should come to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weapons that are present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name of your loved one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age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height and weight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clothing description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diagnosis (if there has been one)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drug use (current or past)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medication (on or off)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prior violent behavior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past psychosis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details about past delusions or hallucinations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triggers</w:t>
      </w:r>
    </w:p>
    <w:p w:rsidR="00DE10C3" w:rsidRDefault="00DE10C3" w:rsidP="00DE10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things that have helped in the past</w:t>
      </w:r>
    </w:p>
    <w:p w:rsidR="009A08AE" w:rsidRDefault="009A08AE" w:rsidP="009A08AE">
      <w:pPr>
        <w:rPr>
          <w:sz w:val="28"/>
          <w:szCs w:val="28"/>
        </w:rPr>
      </w:pPr>
      <w:r>
        <w:rPr>
          <w:sz w:val="28"/>
          <w:szCs w:val="28"/>
        </w:rPr>
        <w:t>Remember: You are asking unknown professionals to come to your home to help you resolve a crisis. They will have no information about the situation unless you inform them.</w:t>
      </w:r>
    </w:p>
    <w:p w:rsidR="009A08AE" w:rsidRDefault="009A08AE" w:rsidP="009A08AE">
      <w:pPr>
        <w:rPr>
          <w:sz w:val="28"/>
          <w:szCs w:val="28"/>
        </w:rPr>
      </w:pPr>
      <w:r>
        <w:rPr>
          <w:sz w:val="28"/>
          <w:szCs w:val="28"/>
        </w:rPr>
        <w:t>With the help of a professional, even with a crisis, there is HOPE.</w:t>
      </w:r>
    </w:p>
    <w:p w:rsidR="008A5BD3" w:rsidRPr="009A08AE" w:rsidRDefault="008A5BD3" w:rsidP="009A08AE">
      <w:pPr>
        <w:rPr>
          <w:sz w:val="28"/>
          <w:szCs w:val="28"/>
        </w:rPr>
      </w:pPr>
      <w:r>
        <w:rPr>
          <w:sz w:val="28"/>
          <w:szCs w:val="28"/>
        </w:rPr>
        <w:t>NOTICE: Register for the NAMI Family-to-Family class to begin August 23 by calling Jessica at 433-0219.</w:t>
      </w:r>
      <w:bookmarkStart w:id="0" w:name="_GoBack"/>
      <w:bookmarkEnd w:id="0"/>
    </w:p>
    <w:sectPr w:rsidR="008A5BD3" w:rsidRPr="009A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B33"/>
    <w:multiLevelType w:val="hybridMultilevel"/>
    <w:tmpl w:val="52946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C5D5E"/>
    <w:multiLevelType w:val="hybridMultilevel"/>
    <w:tmpl w:val="47E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3B46"/>
    <w:multiLevelType w:val="hybridMultilevel"/>
    <w:tmpl w:val="35F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4"/>
    <w:rsid w:val="00350662"/>
    <w:rsid w:val="003E5BE9"/>
    <w:rsid w:val="0040372B"/>
    <w:rsid w:val="00413FE4"/>
    <w:rsid w:val="008A5BD3"/>
    <w:rsid w:val="009A08AE"/>
    <w:rsid w:val="00C40E30"/>
    <w:rsid w:val="00CC4905"/>
    <w:rsid w:val="00D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84928-C332-40FC-BB28-25F8153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4</cp:revision>
  <dcterms:created xsi:type="dcterms:W3CDTF">2016-07-14T17:04:00Z</dcterms:created>
  <dcterms:modified xsi:type="dcterms:W3CDTF">2016-07-14T18:06:00Z</dcterms:modified>
</cp:coreProperties>
</file>